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书名：如何鉴别假冒劣质商品</w:t>
      </w:r>
    </w:p>
    <w:p>
      <w:r>
        <w:t>作者：邓耕生主编；王克洁等编写</w:t>
      </w:r>
    </w:p>
    <w:p>
      <w:r>
        <w:t>出版社：银川：宁夏人民出版社</w:t>
      </w:r>
    </w:p>
    <w:p>
      <w:r>
        <w:t>出版日期：1990.05</w:t>
      </w:r>
    </w:p>
    <w:p>
      <w:r>
        <w:t>总页数：205</w:t>
      </w:r>
    </w:p>
    <w:p>
      <w:r>
        <w:t>更多请访问教客网: www.jiaokey.com</w:t>
      </w:r>
    </w:p>
    <w:p>
      <w:r>
        <w:t>如何鉴别假冒劣质商品 评论地址：https://www.jiaokey.com/book/detail/10681625.html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