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书名：秦腔移植《海港》选场  闸上风云  主旋律曲谱</w:t>
      </w:r>
    </w:p>
    <w:p>
      <w:r>
        <w:t>作者：宝鸡市秦腔剧团，陕西人民广播电台文艺组</w:t>
      </w:r>
    </w:p>
    <w:p>
      <w:r>
        <w:t>出版社：西安：陕西人民出版社</w:t>
      </w:r>
    </w:p>
    <w:p>
      <w:r>
        <w:t>出版日期：1976.07</w:t>
      </w:r>
    </w:p>
    <w:p>
      <w:r>
        <w:t>总页数：26</w:t>
      </w:r>
    </w:p>
    <w:p>
      <w:r>
        <w:t>更多请访问教客网: www.jiaokey.com</w:t>
      </w:r>
    </w:p>
    <w:p>
      <w:r>
        <w:t>秦腔移植《海港》选场  闸上风云  主旋律曲谱 评论地址：https://www.jiaokey.com/book/detail/10681165.html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