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书名：脊髓灰质炎后遗症的外科治疗</w:t>
      </w:r>
    </w:p>
    <w:p>
      <w:r>
        <w:t>作者:徐新六著</w:t>
      </w:r>
    </w:p>
    <w:p>
      <w:r>
        <w:t>出版社:武汉：湖北科学技术出版社</w:t>
      </w:r>
    </w:p>
    <w:p>
      <w:r>
        <w:t>出版日期：1983.11</w:t>
      </w:r>
    </w:p>
    <w:p>
      <w:r>
        <w:t>总页数：97</w:t>
      </w:r>
    </w:p>
    <w:p>
      <w:r>
        <w:t>更多请访问教客网:www.jiaokey.com</w:t>
      </w:r>
    </w:p>
    <w:p>
      <w:r>
        <w:t>脊髓灰质炎后遗症的外科治疗评论地址：https://www.jiaokey.com/book/detail/10679972.html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