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书名：胜券在握  股市奇才-华伦·巴菲特的投资策略</w:t>
      </w:r>
    </w:p>
    <w:p>
      <w:r>
        <w:t>作者：胜君编译</w:t>
      </w:r>
    </w:p>
    <w:p>
      <w:r>
        <w:t>出版社：沈阳：辽宁民族出版社</w:t>
      </w:r>
    </w:p>
    <w:p>
      <w:r>
        <w:t>出版日期：1997.01</w:t>
      </w:r>
    </w:p>
    <w:p>
      <w:r>
        <w:t>总页数：307</w:t>
      </w:r>
    </w:p>
    <w:p>
      <w:r>
        <w:t>更多请访问教客网: www.jiaokey.com</w:t>
      </w:r>
    </w:p>
    <w:p>
      <w:r>
        <w:t>胜券在握  股市奇才-华伦·巴菲特的投资策略 评论地址：https://www.jiaokey.com/book/detail/10678652.html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