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书名：建设畜牧业强省的战略抉择</w:t>
      </w:r>
    </w:p>
    <w:p>
      <w:r>
        <w:t>作者：李茂岚主编</w:t>
      </w:r>
    </w:p>
    <w:p>
      <w:r>
        <w:t>出版社：太原：山西经济出版社</w:t>
      </w:r>
    </w:p>
    <w:p>
      <w:r>
        <w:t>出版日期：1998.12</w:t>
      </w:r>
    </w:p>
    <w:p>
      <w:r>
        <w:t>总页数：501</w:t>
      </w:r>
    </w:p>
    <w:p>
      <w:r>
        <w:t>更多请访问教客网: www.jiaokey.com</w:t>
      </w:r>
    </w:p>
    <w:p>
      <w:r>
        <w:t>建设畜牧业强省的战略抉择 评论地址：https://www.jiaokey.com/book/detail/10678232.html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