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书名：扶持与开发  贫困县经济振兴必由之路</w:t>
      </w:r>
    </w:p>
    <w:p>
      <w:r>
        <w:t>作者：费根楠主编；《扶持与开发》编委会编</w:t>
      </w:r>
    </w:p>
    <w:p>
      <w:r>
        <w:t>出版社：杭州：浙江大学出版社</w:t>
      </w:r>
    </w:p>
    <w:p>
      <w:r>
        <w:t>出版日期：1993.03</w:t>
      </w:r>
    </w:p>
    <w:p>
      <w:r>
        <w:t>总页数：113</w:t>
      </w:r>
    </w:p>
    <w:p>
      <w:r>
        <w:t>更多请访问教客网: www.jiaokey.com</w:t>
      </w:r>
    </w:p>
    <w:p>
      <w:r>
        <w:t>扶持与开发  贫困县经济振兴必由之路 评论地址：https://www.jiaokey.com/book/detail/10677980.html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