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现代会计理论、实务与教育研究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现代会计理论、实务与教育研究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本书出售、求购地址：https://www.jiaokey.com/book/detail/10675055.html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关键词搜索：https://www.jiaokey.com/tag/现代会计理论、实务与教育研究.html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