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中国女领导人才成长和开发研究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中国女领导人才成长和开发研究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本书出售、求购地址：https://www.jiaokey.com/book/detail/10670869.html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关键词搜索：https://www.jiaokey.com/tag/中国女领导人才成长和开发研究.html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