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函数在你身边  直觉探索函数世界</w:t>
      </w:r>
    </w:p>
    <w:p>
      <w:r>
        <w:rPr>
          <w:rFonts w:ascii="宋体" w:hAnsi="宋体" w:eastAsia="宋体"/>
          <w:sz w:val="24"/>
        </w:rPr>
        <w:t>（日）权平健一郎，（日）神原武志著；罗亮生，罗丽生译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函数在你身边  直觉探索函数世界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（日）权平健一郎，（日）神原武志著；罗亮生，罗丽生译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本书出售、求购地址：https://www.jiaokey.com/book/detail/10669710.html</w:t>
      </w:r>
    </w:p>
    <w:p>
      <w:r>
        <w:t>更多相关图书推荐：https://www.jiaokey.com</w:t>
      </w:r>
    </w:p>
    <w:p>
      <w:r>
        <w:t>（日）权平健一郎，（日）神原武志著；罗亮生，罗丽生译 其他作品：https://www.jiaokey.com/tag/（日）权平健一郎，（日）神原武志著；罗亮生，罗丽生译.html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关键词搜索：https://www.jiaokey.com/tag/函数在你身边  直觉探索函数世界.html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