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股市投资法则</w:t>
      </w:r>
    </w:p>
    <w:p>
      <w:r>
        <w:rPr>
          <w:rFonts w:ascii="宋体" w:hAnsi="宋体" w:eastAsia="宋体"/>
          <w:sz w:val="24"/>
        </w:rPr>
        <w:t>（美）米歇尔·D.西莫（Michael D.Sheimo）著；南方证券有限公司研究所译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股市投资法则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（美）米歇尔·D.西莫（Michael D.Sheimo）著；南方证券有限公司研究所译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本书出售、求购地址：https://www.jiaokey.com/book/detail/10667800.html</w:t>
      </w:r>
    </w:p>
    <w:p>
      <w:r>
        <w:t>更多相关图书推荐：https://www.jiaokey.com</w:t>
      </w:r>
    </w:p>
    <w:p>
      <w:r>
        <w:t>（美）米歇尔·D.西莫（Michael D.Sheimo）著；南方证券有限公司研究所译 其他作品：https://www.jiaokey.com/tag/（美）米歇尔·D.西莫（Michael D.Sheimo）著；南方证券有限公司研究所译.html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关键词搜索：https://www.jiaokey.com/tag/股市投资法则.html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