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禅宗宝典</w:t>
      </w:r>
    </w:p>
    <w:p>
      <w:r>
        <w:rPr>
          <w:rFonts w:ascii="宋体" w:hAnsi="宋体" w:eastAsia="宋体"/>
          <w:sz w:val="24"/>
        </w:rPr>
        <w:t>申国美，林明珂，河北禅学研究所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申国美，林明珂，河北禅学研究所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本书出售、求购地址：https://www.jiaokey.com/book/detail/10667766.html</w:t>
      </w:r>
    </w:p>
    <w:p>
      <w:r>
        <w:t>更多相关图书推荐：https://www.jiaokey.com</w:t>
      </w:r>
    </w:p>
    <w:p>
      <w:r>
        <w:t>申国美，林明珂，河北禅学研究所 其他作品：https://www.jiaokey.com/tag/申国美，林明珂，河北禅学研究所.html</w:t>
      </w:r>
    </w:p>
    <w:p>
      <w:r>
        <w:t>全国图书馆文献缩微复制中心 出版图书：https://www.jiaokey.com/tag/全国图书馆文献缩微复制中心.html</w:t>
      </w:r>
    </w:p>
    <w:p>
      <w:r>
        <w:t>关键词搜索：https://www.jiaokey.com/tag/禅宗宝典.html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