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贫民律师</w:t>
      </w:r>
    </w:p>
    <w:p>
      <w:r>
        <w:rPr>
          <w:rFonts w:ascii="宋体" w:hAnsi="宋体" w:eastAsia="宋体"/>
          <w:sz w:val="24"/>
        </w:rPr>
        <w:t>（美）约翰·格里森姆（John Grishan）著；吕俊，李士芹译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贫民律师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（美）约翰·格里森姆（John Grishan）著；吕俊，李士芹译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本书出售、求购地址：https://www.jiaokey.com/book/detail/10667421.html</w:t>
      </w:r>
    </w:p>
    <w:p>
      <w:r>
        <w:t>更多相关图书推荐：https://www.jiaokey.com</w:t>
      </w:r>
    </w:p>
    <w:p>
      <w:r>
        <w:t>（美）约翰·格里森姆（John Grishan）著；吕俊，李士芹译 其他作品：https://www.jiaokey.com/tag/（美）约翰·格里森姆（John Grishan）著；吕俊，李士芹译.html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关键词搜索：https://www.jiaokey.com/tag/贫民律师.html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