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中央音乐学院海内外钢琴（业余）考级教程  2  第四级-第五级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中央音乐学院海内外钢琴（业余）考级教程  2  第四级-第五级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本书出售、求购地址：https://www.jiaokey.com/book/detail/10666018.html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关键词搜索：https://www.jiaokey.com/tag/中央音乐学院海内外钢琴（业余）考级教程  2  第四级-第五级.html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