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梦幻魔方之AutoCAD 2000 3DS MAX 3三维造型与动画</w:t>
      </w:r>
    </w:p>
    <w:p>
      <w:r>
        <w:rPr>
          <w:rFonts w:ascii="宋体" w:hAnsi="宋体" w:eastAsia="宋体"/>
          <w:sz w:val="24"/>
        </w:rPr>
        <w:t>黎玉彪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梦幻魔方之AutoCAD 2000 3DS MAX 3三维造型与动画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黎玉彪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本书出售、求购地址：https://www.jiaokey.com/book/detail/10664922.html</w:t>
      </w:r>
    </w:p>
    <w:p>
      <w:r>
        <w:t>更多相关图书推荐：https://www.jiaokey.com</w:t>
      </w:r>
    </w:p>
    <w:p>
      <w:r>
        <w:t>黎玉彪 其他作品：https://www.jiaokey.com/tag/黎玉彪.html</w:t>
      </w:r>
    </w:p>
    <w:p>
      <w:r>
        <w:t>人民邮电出版社 出版图书：https://www.jiaokey.com/tag/人民邮电出版社.html</w:t>
      </w:r>
    </w:p>
    <w:p>
      <w:r>
        <w:t>关键词搜索：https://www.jiaokey.com/tag/梦幻魔方之AutoCAD 2000 3DS MAX 3三维造型与动画.html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