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寻找素质教育的感觉  一位教育科研工作者与中小学教师的对话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寻找素质教育的感觉  一位教育科研工作者与中小学教师的对话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本书出售、求购地址：https://www.jiaokey.com/book/detail/10663335.html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关键词搜索：https://www.jiaokey.com/tag/寻找素质教育的感觉  一位教育科研工作者与中小学教师的对话.html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