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VOL.44 No1-2 1938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VOL.44 No1-2 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本书出售、求购地址：https://www.jiaokey.com/book/detail/10661009.html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VOL.44 No1-2 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