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V.53 No4-6 1948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V.53 No4-6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本书出售、求购地址：https://www.jiaokey.com/book/detail/10660999.html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V.53 No4-6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