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匪徒  秩序化生活的异类</w:t>
      </w:r>
    </w:p>
    <w:p>
      <w:r>
        <w:rPr>
          <w:rFonts w:ascii="宋体" w:hAnsi="宋体" w:eastAsia="宋体"/>
          <w:sz w:val="24"/>
        </w:rPr>
        <w:t>（英）埃瑞克·霍布斯鲍姆（Eric J.Hobsbawm）著；李立玮，谷晓静译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匪徒  秩序化生活的异类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（英）埃瑞克·霍布斯鲍姆（Eric J.Hobsbawm）著；李立玮，谷晓静译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本书出售、求购地址：https://www.jiaokey.com/book/detail/10659495.html</w:t>
      </w:r>
    </w:p>
    <w:p>
      <w:r>
        <w:t>更多相关图书推荐：https://www.jiaokey.com</w:t>
      </w:r>
    </w:p>
    <w:p>
      <w:r>
        <w:t>（英）埃瑞克·霍布斯鲍姆（Eric J.Hobsbawm）著；李立玮，谷晓静译 其他作品：https://www.jiaokey.com/tag/（英）埃瑞克·霍布斯鲍姆（Eric J.Hobsbawm）著；李立玮，谷晓静译.html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关键词搜索：https://www.jiaokey.com/tag/匪徒  秩序化生活的异类.html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