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深圳特色楼盘  4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深圳特色楼盘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本书出售、求购地址：https://www.jiaokey.com/book/detail/10658555.html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关键词搜索：https://www.jiaokey.com/tag/深圳特色楼盘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