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书名：水汽图象在天气分析和天气预报中的解译与应用</w:t>
      </w:r>
    </w:p>
    <w:p>
      <w:r>
        <w:t>作者:郑新江，陆文杰等译</w:t>
      </w:r>
    </w:p>
    <w:p>
      <w:r>
        <w:t>出版社:北京：气象出版社</w:t>
      </w:r>
    </w:p>
    <w:p>
      <w:r>
        <w:t>出版日期：1994.09</w:t>
      </w:r>
    </w:p>
    <w:p>
      <w:r>
        <w:t>总页数：218</w:t>
      </w:r>
    </w:p>
    <w:p>
      <w:r>
        <w:t>更多请访问教客网:www.jiaokey.com</w:t>
      </w:r>
    </w:p>
    <w:p>
      <w:r>
        <w:t>水汽图象在天气分析和天气预报中的解译与应用评论地址：https://www.jiaokey.com/book/detail/10658161.html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