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书名：神学美学导论</w:t>
      </w:r>
    </w:p>
    <w:p>
      <w:r>
        <w:t>作者：（瑞士）巴尔塔萨（Hans Urs Von Balthasar）著；刘小枫选编；曹卫东，刁承俊译</w:t>
      </w:r>
    </w:p>
    <w:p>
      <w:r>
        <w:t>出版社：北京：生活·读书·新知三联书店</w:t>
      </w:r>
    </w:p>
    <w:p>
      <w:r>
        <w:t>出版日期：2002.05</w:t>
      </w:r>
    </w:p>
    <w:p>
      <w:r>
        <w:t>总页数：205</w:t>
      </w:r>
    </w:p>
    <w:p>
      <w:r>
        <w:t>更多请访问教客网: www.jiaokey.com</w:t>
      </w:r>
    </w:p>
    <w:p>
      <w:r>
        <w:t>神学美学导论 评论地址：https://www.jiaokey.com/book/detail/10656575.html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