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书名：继承与创新  中国法律史学的世纪回顾与展望</w:t>
      </w:r>
    </w:p>
    <w:p>
      <w:r>
        <w:t>作者：汪汉卿，王源扩等主编</w:t>
      </w:r>
    </w:p>
    <w:p>
      <w:r>
        <w:t>出版社：</w:t>
      </w:r>
    </w:p>
    <w:p>
      <w:r>
        <w:t>出版日期：2001.12</w:t>
      </w:r>
    </w:p>
    <w:p>
      <w:r>
        <w:t>总页数：1066</w:t>
      </w:r>
    </w:p>
    <w:p>
      <w:r>
        <w:t>更多请访问教客网: www.jiaokey.com</w:t>
      </w:r>
    </w:p>
    <w:p>
      <w:r>
        <w:t>继承与创新  中国法律史学的世纪回顾与展望 评论地址：https://www.jiaokey.com/book/detail/10655856.html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