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书名：水稻光温敏核不育系生态适应性研究</w:t>
      </w:r>
    </w:p>
    <w:p>
      <w:r>
        <w:t>作者：卢兴桂等编著</w:t>
      </w:r>
    </w:p>
    <w:p>
      <w:r>
        <w:t>出版社：北京：气象出版社</w:t>
      </w:r>
    </w:p>
    <w:p>
      <w:r>
        <w:t>出版日期：2001.12</w:t>
      </w:r>
    </w:p>
    <w:p>
      <w:r>
        <w:t>总页数：287</w:t>
      </w:r>
    </w:p>
    <w:p>
      <w:r>
        <w:t>更多请访问教客网: www.jiaokey.com</w:t>
      </w:r>
    </w:p>
    <w:p>
      <w:r>
        <w:t>水稻光温敏核不育系生态适应性研究 评论地址：https://www.jiaokey.com/book/detail/10655328.html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