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书名：大洋暖池及其影响 与El Nino、西太平洋副高、中国降水及中国沿海自然灾害的关系</w:t>
      </w:r>
    </w:p>
    <w:p>
      <w:r>
        <w:t>作者：周春平著</w:t>
      </w:r>
    </w:p>
    <w:p>
      <w:r>
        <w:t>出版社：北京：气象出版社</w:t>
      </w:r>
    </w:p>
    <w:p>
      <w:r>
        <w:t>出版日期：2001.08</w:t>
      </w:r>
    </w:p>
    <w:p>
      <w:r>
        <w:t>总页数：141</w:t>
      </w:r>
    </w:p>
    <w:p>
      <w:r>
        <w:t>更多请访问教客网: www.jiaokey.com</w:t>
      </w:r>
    </w:p>
    <w:p>
      <w:r>
        <w:t>大洋暖池及其影响 与El Nino、西太平洋副高、中国降水及中国沿海自然灾害的关系 评论地址：https://www.jiaokey.com/book/detail/10655088.html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