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管理的两面性  雅努斯因素</w:t>
      </w:r>
    </w:p>
    <w:p>
      <w:r>
        <w:rPr>
          <w:rFonts w:ascii="宋体" w:hAnsi="宋体" w:eastAsia="宋体"/>
          <w:sz w:val="24"/>
        </w:rPr>
        <w:t>（瑞典）斯文·艾里克·肖斯特兰著；赵康英译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管理的两面性  雅努斯因素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（瑞典）斯文·艾里克·肖斯特兰著；赵康英译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本书出售、求购地址：https://www.jiaokey.com/book/detail/10654744.html</w:t>
      </w:r>
    </w:p>
    <w:p>
      <w:r>
        <w:t>更多相关图书推荐：https://www.jiaokey.com</w:t>
      </w:r>
    </w:p>
    <w:p>
      <w:r>
        <w:t>（瑞典）斯文·艾里克·肖斯特兰著；赵康英译 其他作品：https://www.jiaokey.com/tag/（瑞典）斯文·艾里克·肖斯特兰著；赵康英译.html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关键词搜索：https://www.jiaokey.com/tag/管理的两面性  雅努斯因素.html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