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证券混沌操作法  低风险获利指南</w:t>
      </w:r>
    </w:p>
    <w:p>
      <w:r>
        <w:rPr>
          <w:rFonts w:ascii="宋体" w:hAnsi="宋体" w:eastAsia="宋体"/>
          <w:sz w:val="24"/>
        </w:rPr>
        <w:t>（美）比尔·威廉姆（Bill Williams）著；黄嘉斌译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证券混沌操作法  低风险获利指南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（美）比尔·威廉姆（Bill Williams）著；黄嘉斌译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本书出售、求购地址：https://www.jiaokey.com/book/detail/10654742.html</w:t>
      </w:r>
    </w:p>
    <w:p>
      <w:r>
        <w:t>更多相关图书推荐：https://www.jiaokey.com</w:t>
      </w:r>
    </w:p>
    <w:p>
      <w:r>
        <w:t>（美）比尔·威廉姆（Bill Williams）著；黄嘉斌译 其他作品：https://www.jiaokey.com/tag/（美）比尔·威廉姆（Bill Williams）著；黄嘉斌译.html</w:t>
      </w:r>
    </w:p>
    <w:p>
      <w:r>
        <w:t>北京：宇航出版社；科文出版有限公司 出版图书：https://www.jiaokey.com/tag/北京：宇航出版社；科文出版有限公司.html</w:t>
      </w:r>
    </w:p>
    <w:p>
      <w:r>
        <w:t>关键词搜索：https://www.jiaokey.com/tag/证券混沌操作法  低风险获利指南.html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