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书名：拿什么“赌”明天  信用与现代消费</w:t>
      </w:r>
    </w:p>
    <w:p>
      <w:r>
        <w:t>作者：欧阳日辉，易永烽编著</w:t>
      </w:r>
    </w:p>
    <w:p>
      <w:r>
        <w:t>出版社：北京:经济日报出版社,2002.01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拿什么“赌”明天  信用与现代消费 评论地址：https://www.jiaokey.com/book/detail/10653164.html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