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弗兰肯斯坦</w:t>
      </w:r>
    </w:p>
    <w:p>
      <w:r>
        <w:rPr>
          <w:rFonts w:ascii="宋体" w:hAnsi="宋体" w:eastAsia="宋体"/>
          <w:sz w:val="24"/>
        </w:rPr>
        <w:t>（英）（M.雪莱）Mary Shelley著；（英）（P.诺贝斯）Patrick Nobes改写 杨学义译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弗兰肯斯坦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（英）（M.雪莱）Mary Shelley著；（英）（P.诺贝斯）Patrick Nobes改写 杨学义译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本书出售、求购地址：https://www.jiaokey.com/book/detail/10649409.html</w:t>
      </w:r>
    </w:p>
    <w:p>
      <w:r>
        <w:t>更多相关图书推荐：https://www.jiaokey.com</w:t>
      </w:r>
    </w:p>
    <w:p>
      <w:r>
        <w:t>（英）（M.雪莱）Mary Shelley著；（英）（P.诺贝斯）Patrick Nobes改写 杨学义译 其他作品：https://www.jiaokey.com/tag/（英）（M.雪莱）Mary Shelley著；（英）（P.诺贝斯）Patrick Nobes改写 杨学义译.html</w:t>
      </w:r>
    </w:p>
    <w:p>
      <w:r>
        <w:t>外语教学与研究出版社；牛津大学出版社 出版图书：https://www.jiaokey.com/tag/外语教学与研究出版社；牛津大学出版社.html</w:t>
      </w:r>
    </w:p>
    <w:p>
      <w:r>
        <w:t>关键词搜索：https://www.jiaokey.com/tag/弗兰肯斯坦.html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