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改造战犯纪实</w:t>
      </w:r>
    </w:p>
    <w:p>
      <w:r>
        <w:rPr>
          <w:rFonts w:ascii="宋体" w:hAnsi="宋体" w:eastAsia="宋体"/>
          <w:sz w:val="24"/>
        </w:rPr>
        <w:t>徐桂英，纪敏主编；全国政协暨辽宁北京上海四川内蒙古重庆政协文史资料委员会编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改造战犯纪实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徐桂英，纪敏主编；全国政协暨辽宁北京上海四川内蒙古重庆政协文史资料委员会编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本书出售、求购地址：https://www.jiaokey.com/book/detail/10539873.html</w:t>
      </w:r>
    </w:p>
    <w:p>
      <w:r>
        <w:t>更多相关图书推荐：https://www.jiaokey.com</w:t>
      </w:r>
    </w:p>
    <w:p>
      <w:r>
        <w:t>徐桂英，纪敏主编；全国政协暨辽宁北京上海四川内蒙古重庆政协文史资料委员会编 其他作品：https://www.jiaokey.com/tag/徐桂英，纪敏主编；全国政协暨辽宁北京上海四川内蒙古重庆政协文史资料委员会编.html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关键词搜索：https://www.jiaokey.com/tag/改造战犯纪实.html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