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第四册[卷三一至卷四五（蜀书）]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第四册[卷三一至卷四五（蜀书）]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本书出售、求购地址：https://www.jiaokey.com/book/detail/10539815.html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关键词搜索：https://www.jiaokey.com/tag/三国志  第四册[卷三一至卷四五（蜀书）].html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