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会员通报  中国化学会与我-谨以芜文为中国化学会甲子重新寿</w:t>
      </w:r>
    </w:p>
    <w:p>
      <w:r>
        <w:rPr>
          <w:rFonts w:ascii="宋体" w:hAnsi="宋体" w:eastAsia="宋体"/>
          <w:sz w:val="24"/>
        </w:rPr>
        <w:t>梁权权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会员通报  中国化学会与我-谨以芜文为中国化学会甲子重新寿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本书出售、求购地址：https://www.jiaokey.com/book/detail/10539518.html</w:t>
      </w:r>
    </w:p>
    <w:p>
      <w:r>
        <w:t>更多相关图书推荐：https://www.jiaokey.com</w:t>
      </w:r>
    </w:p>
    <w:p>
      <w:r>
        <w:t>梁权权 其他作品：https://www.jiaokey.com/tag/梁权权.html</w:t>
      </w:r>
    </w:p>
    <w:p>
      <w:r>
        <w:t>关键词搜索：https://www.jiaokey.com/tag/会员通报  中国化学会与我-谨以芜文为中国化学会甲子重新寿.html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