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书名：差值放大器  晶体管直流放大器中差值放大器的分析和应用</w:t>
      </w:r>
    </w:p>
    <w:p>
      <w:r>
        <w:t>作者：（美）密德尔勃罗克，R.D.著；邓汉馨译</w:t>
      </w:r>
    </w:p>
    <w:p>
      <w:r>
        <w:t>出版社：北京：国防工业出版社</w:t>
      </w:r>
    </w:p>
    <w:p>
      <w:r>
        <w:t>出版日期：1965.10</w:t>
      </w:r>
    </w:p>
    <w:p>
      <w:r>
        <w:t>总页数：100</w:t>
      </w:r>
    </w:p>
    <w:p>
      <w:r>
        <w:t>更多请访问教客网: www.jiaokey.com</w:t>
      </w:r>
    </w:p>
    <w:p>
      <w:r>
        <w:t>差值放大器  晶体管直流放大器中差值放大器的分析和应用 评论地址：https://www.jiaokey.com/book/detail/10538323.html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