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克里姆林宫中的生活</w:t>
      </w:r>
    </w:p>
    <w:p>
      <w:r>
        <w:rPr>
          <w:rFonts w:ascii="宋体" w:hAnsi="宋体" w:eastAsia="宋体"/>
          <w:sz w:val="24"/>
        </w:rPr>
        <w:t>（苏）沙图诺夫斯卡娅著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克里姆林宫中的生活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（苏）沙图诺夫斯卡娅著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本书出售、求购地址：https://www.jiaokey.com/book/detail/10535866.html</w:t>
      </w:r>
    </w:p>
    <w:p>
      <w:r>
        <w:t>更多相关图书推荐：https://www.jiaokey.com</w:t>
      </w:r>
    </w:p>
    <w:p>
      <w:r>
        <w:t>（苏）沙图诺夫斯卡娅著 其他作品：https://www.jiaokey.com/tag/（苏）沙图诺夫斯卡娅著.html</w:t>
      </w:r>
    </w:p>
    <w:p>
      <w:r>
        <w:t>求实出版社 出版图书：https://www.jiaokey.com/tag/求实出版社.html</w:t>
      </w:r>
    </w:p>
    <w:p>
      <w:r>
        <w:t>关键词搜索：https://www.jiaokey.com/tag/克里姆林宫中的生活.html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