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唤起工农千百万  安源路矿工人运动纪念馆</w:t>
      </w:r>
    </w:p>
    <w:p>
      <w:r>
        <w:rPr>
          <w:rFonts w:ascii="宋体" w:hAnsi="宋体" w:eastAsia="宋体"/>
          <w:sz w:val="24"/>
        </w:rPr>
        <w:t>中共中央宣传部宣教局、中国大百科全书出版社编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唤起工农千百万  安源路矿工人运动纪念馆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中共中央宣传部宣教局、中国大百科全书出版社编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本书出售、求购地址：https://www.jiaokey.com/book/detail/10535564.html</w:t>
      </w:r>
    </w:p>
    <w:p>
      <w:r>
        <w:t>更多相关图书推荐：https://www.jiaokey.com</w:t>
      </w:r>
    </w:p>
    <w:p>
      <w:r>
        <w:t>中共中央宣传部宣教局、中国大百科全书出版社编 其他作品：https://www.jiaokey.com/tag/中共中央宣传部宣教局、中国大百科全书出版社编.html</w:t>
      </w:r>
    </w:p>
    <w:p>
      <w:r>
        <w:t>关键词搜索：https://www.jiaokey.com/tag/唤起工农千百万  安源路矿工人运动纪念馆.html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