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最佳过程的数学理论</w:t>
      </w:r>
    </w:p>
    <w:p>
      <w:r>
        <w:rPr>
          <w:rFonts w:ascii="宋体" w:hAnsi="宋体" w:eastAsia="宋体"/>
          <w:sz w:val="24"/>
        </w:rPr>
        <w:t>（苏联）л.с.庞特里雅金等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最佳过程的数学理论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（苏联）л.с.庞特里雅金等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本书出售、求购地址：https://www.jiaokey.com/book/detail/10535525.html</w:t>
      </w:r>
    </w:p>
    <w:p>
      <w:r>
        <w:t>更多相关图书推荐：https://www.jiaokey.com</w:t>
      </w:r>
    </w:p>
    <w:p>
      <w:r>
        <w:t>（苏联）л.с.庞特里雅金等 其他作品：https://www.jiaokey.com/tag/（苏联）л.с.庞特里雅金等.html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关键词搜索：https://www.jiaokey.com/tag/最佳过程的数学理论.html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