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书名：契合与奇迹  中西文化碰撞中的马克思主义中国化</w:t>
      </w:r>
    </w:p>
    <w:p>
      <w:r>
        <w:t>作者：魏晓东著</w:t>
      </w:r>
    </w:p>
    <w:p>
      <w:r>
        <w:t>出版社：北京：开明出版社</w:t>
      </w:r>
    </w:p>
    <w:p>
      <w:r>
        <w:t>出版日期：2000.09</w:t>
      </w:r>
    </w:p>
    <w:p>
      <w:r>
        <w:t>总页数：194</w:t>
      </w:r>
    </w:p>
    <w:p>
      <w:r>
        <w:t>更多请访问教客网: www.jiaokey.com</w:t>
      </w:r>
    </w:p>
    <w:p>
      <w:r>
        <w:t>契合与奇迹  中西文化碰撞中的马克思主义中国化 评论地址：https://www.jiaokey.com/book/detail/10534952.html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