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实用辐射防护原理</w:t>
      </w:r>
    </w:p>
    <w:p>
      <w:r>
        <w:rPr>
          <w:rFonts w:ascii="宋体" w:hAnsi="宋体" w:eastAsia="宋体"/>
          <w:sz w:val="24"/>
        </w:rPr>
        <w:t>（西德）H.舒尔茨，H.G.福格特著；魏文波译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实用辐射防护原理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（西德）H.舒尔茨，H.G.福格特著；魏文波译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本书出售、求购地址：https://www.jiaokey.com/book/detail/10533614.html</w:t>
      </w:r>
    </w:p>
    <w:p>
      <w:r>
        <w:t>更多相关图书推荐：https://www.jiaokey.com</w:t>
      </w:r>
    </w:p>
    <w:p>
      <w:r>
        <w:t>（西德）H.舒尔茨，H.G.福格特著；魏文波译 其他作品：https://www.jiaokey.com/tag/（西德）H.舒尔茨，H.G.福格特著；魏文波译.html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关键词搜索：https://www.jiaokey.com/tag/实用辐射防护原理.html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