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电力系统的控制与稳定  第1卷</w:t>
      </w:r>
    </w:p>
    <w:p>
      <w:r>
        <w:rPr>
          <w:rFonts w:ascii="宋体" w:hAnsi="宋体" w:eastAsia="宋体"/>
          <w:sz w:val="24"/>
        </w:rPr>
        <w:t>（美）安德逊（P.M.Anderson），（美）佛阿德（A.A.Fouad）著；《电力系统的控制与稳定》翻译组译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电力系统的控制与稳定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（美）安德逊（P.M.Anderson），（美）佛阿德（A.A.Fouad）著；《电力系统的控制与稳定》翻译组译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本书出售、求购地址：https://www.jiaokey.com/book/detail/10532622.html</w:t>
      </w:r>
    </w:p>
    <w:p>
      <w:r>
        <w:t>更多相关图书推荐：https://www.jiaokey.com</w:t>
      </w:r>
    </w:p>
    <w:p>
      <w:r>
        <w:t>（美）安德逊（P.M.Anderson），（美）佛阿德（A.A.Fouad）著；《电力系统的控制与稳定》翻译组译 其他作品：https://www.jiaokey.com/tag/（美）安德逊（P.M.Anderson），（美）佛阿德（A.A.Fouad）著；《电力系统的控制与稳定》翻译组译.html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关键词搜索：https://www.jiaokey.com/tag/电力系统的控制与稳定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