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书名：综合与重构  《淮南子》与中国传统文化</w:t>
      </w:r>
    </w:p>
    <w:p>
      <w:r>
        <w:t>作者：雷健坤著</w:t>
      </w:r>
    </w:p>
    <w:p>
      <w:r>
        <w:t>出版社：北京：开明出版社</w:t>
      </w:r>
    </w:p>
    <w:p>
      <w:r>
        <w:t>出版日期：2000.09</w:t>
      </w:r>
    </w:p>
    <w:p>
      <w:r>
        <w:t>总页数：210</w:t>
      </w:r>
    </w:p>
    <w:p>
      <w:r>
        <w:t>更多请访问教客网: www.jiaokey.com</w:t>
      </w:r>
    </w:p>
    <w:p>
      <w:r>
        <w:t>综合与重构  《淮南子》与中国传统文化 评论地址：https://www.jiaokey.com/book/detail/10531977.html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