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书名：马克思主义者应当怎样对待新生事物</w:t>
      </w:r>
    </w:p>
    <w:p>
      <w:r>
        <w:t>作者：合肥师范学院马列主义教研室编</w:t>
      </w:r>
    </w:p>
    <w:p>
      <w:r>
        <w:t>出版社：合肥：安徽人民出版社</w:t>
      </w:r>
    </w:p>
    <w:p>
      <w:r>
        <w:t>出版日期：1959.11</w:t>
      </w:r>
    </w:p>
    <w:p>
      <w:r>
        <w:t>总页数：49</w:t>
      </w:r>
    </w:p>
    <w:p>
      <w:r>
        <w:t>更多请访问教客网: www.jiaokey.com</w:t>
      </w:r>
    </w:p>
    <w:p>
      <w:r>
        <w:t>马克思主义者应当怎样对待新生事物 评论地址：https://www.jiaokey.com/book/detail/10531459.html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