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小型多丝漂移室的结构和主要性能</w:t>
      </w:r>
    </w:p>
    <w:p>
      <w:r>
        <w:rPr>
          <w:rFonts w:ascii="宋体" w:hAnsi="宋体" w:eastAsia="宋体"/>
          <w:sz w:val="24"/>
        </w:rPr>
        <w:t>王运永，李如柏等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小型多丝漂移室的结构和主要性能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王运永，李如柏等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本书出售、求购地址：https://www.jiaokey.com/book/detail/10530770.html</w:t>
      </w:r>
    </w:p>
    <w:p>
      <w:r>
        <w:t>更多相关图书推荐：https://www.jiaokey.com</w:t>
      </w:r>
    </w:p>
    <w:p>
      <w:r>
        <w:t>王运永，李如柏等 其他作品：https://www.jiaokey.com/tag/王运永，李如柏等.html</w:t>
      </w:r>
    </w:p>
    <w:p>
      <w:r>
        <w:t>关键词搜索：https://www.jiaokey.com/tag/小型多丝漂移室的结构和主要性能.html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