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示波器实验113例</w:t>
      </w:r>
    </w:p>
    <w:p>
      <w:r>
        <w:rPr>
          <w:rFonts w:ascii="宋体" w:hAnsi="宋体" w:eastAsia="宋体"/>
          <w:sz w:val="24"/>
        </w:rPr>
        <w:t>贝伦斯（A.C.J.Beerens），凯尔柯夫（A.W.N.Kerkhofs）编；陈大鹏，许德纪译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示波器实验113例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贝伦斯（A.C.J.Beerens），凯尔柯夫（A.W.N.Kerkhofs）编；陈大鹏，许德纪译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本书出售、求购地址：https://www.jiaokey.com/book/detail/10530730.html</w:t>
      </w:r>
    </w:p>
    <w:p>
      <w:r>
        <w:t>更多相关图书推荐：https://www.jiaokey.com</w:t>
      </w:r>
    </w:p>
    <w:p>
      <w:r>
        <w:t>贝伦斯（A.C.J.Beerens），凯尔柯夫（A.W.N.Kerkhofs）编；陈大鹏，许德纪译 其他作品：https://www.jiaokey.com/tag/贝伦斯（A.C.J.Beerens），凯尔柯夫（A.W.N.Kerkhofs）编；陈大鹏，许德纪译.html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关键词搜索：https://www.jiaokey.com/tag/示波器实验113例.html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