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建国以来中共中央关于工人运动文件选编  （1949年10月——1988年8月）  （上、下册）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建国以来中共中央关于工人运动文件选编  （1949年10月——1988年8月）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本书出售、求购地址：https://www.jiaokey.com/book/detail/10530538.html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关键词搜索：https://www.jiaokey.com/tag/建国以来中共中央关于工人运动文件选编  （1949年10月——1988年8月）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