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书名：福建省地方各级人大行使职权实例选编</w:t>
      </w:r>
    </w:p>
    <w:p>
      <w:r>
        <w:t>作者：福建省人大常委会研究室</w:t>
      </w:r>
    </w:p>
    <w:p>
      <w:r>
        <w:t>出版社：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福建省地方各级人大行使职权实例选编 评论地址：https://www.jiaokey.com/book/detail/10530123.html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