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科威特简史</w:t>
      </w:r>
    </w:p>
    <w:p>
      <w:r>
        <w:rPr>
          <w:rFonts w:ascii="宋体" w:hAnsi="宋体" w:eastAsia="宋体"/>
          <w:sz w:val="24"/>
        </w:rPr>
        <w:t>（黎巴嫩）盖勒阿吉著；北京大学东语系阿拉伯语教研室译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科威特简史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（黎巴嫩）盖勒阿吉著；北京大学东语系阿拉伯语教研室译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本书出售、求购地址：https://www.jiaokey.com/book/detail/10529058.html</w:t>
      </w:r>
    </w:p>
    <w:p>
      <w:r>
        <w:t>更多相关图书推荐：https://www.jiaokey.com</w:t>
      </w:r>
    </w:p>
    <w:p>
      <w:r>
        <w:t>（黎巴嫩）盖勒阿吉著；北京大学东语系阿拉伯语教研室译 其他作品：https://www.jiaokey.com/tag/（黎巴嫩）盖勒阿吉著；北京大学东语系阿拉伯语教研室译.html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关键词搜索：https://www.jiaokey.com/tag/科威特简史.html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