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俄语动词研究</w:t>
      </w:r>
    </w:p>
    <w:p>
      <w:r>
        <w:rPr>
          <w:rFonts w:ascii="宋体" w:hAnsi="宋体" w:eastAsia="宋体"/>
          <w:sz w:val="24"/>
        </w:rPr>
        <w:t>（苏）维诺格拉多夫（В.В.Виноградов）著；北京俄语学院翻译组译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俄语动词研究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（苏）维诺格拉多夫（В.В.Виноградов）著；北京俄语学院翻译组译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本书出售、求购地址：https://www.jiaokey.com/book/detail/10529015.html</w:t>
      </w:r>
    </w:p>
    <w:p>
      <w:r>
        <w:t>更多相关图书推荐：https://www.jiaokey.com</w:t>
      </w:r>
    </w:p>
    <w:p>
      <w:r>
        <w:t>（苏）维诺格拉多夫（В.В.Виноградов）著；北京俄语学院翻译组译 其他作品：https://www.jiaokey.com/tag/（苏）维诺格拉多夫（В.В.Виноградов）著；北京俄语学院翻译组译.html</w:t>
      </w:r>
    </w:p>
    <w:p>
      <w:r>
        <w:t>时代出版社 出版图书：https://www.jiaokey.com/tag/时代出版社.html</w:t>
      </w:r>
    </w:p>
    <w:p>
      <w:r>
        <w:t>关键词搜索：https://www.jiaokey.com/tag/俄语动词研究.html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