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书名：俄罗斯的命运</w:t>
      </w:r>
    </w:p>
    <w:p>
      <w:r>
        <w:t>作者：（俄）弗·沃·日里诺夫斯基（В.В.Жириновский）著；李惠生等译</w:t>
      </w:r>
    </w:p>
    <w:p>
      <w:r>
        <w:t>出版社：</w:t>
      </w:r>
    </w:p>
    <w:p>
      <w:r>
        <w:t>出版日期：1995.02</w:t>
      </w:r>
    </w:p>
    <w:p>
      <w:r>
        <w:t>总页数：289</w:t>
      </w:r>
    </w:p>
    <w:p>
      <w:r>
        <w:t>更多请访问教客网: www.jiaokey.com</w:t>
      </w:r>
    </w:p>
    <w:p>
      <w:r>
        <w:t>俄罗斯的命运 评论地址：https://www.jiaokey.com/book/detail/10527916.html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