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联邦德国经济政治纵横</w:t>
      </w:r>
    </w:p>
    <w:p>
      <w:r>
        <w:rPr>
          <w:rFonts w:ascii="宋体" w:hAnsi="宋体" w:eastAsia="宋体"/>
          <w:sz w:val="24"/>
        </w:rPr>
        <w:t>王殊，裘元伦等编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联邦德国经济政治纵横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王殊，裘元伦等编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中国德意志联邦共和国研究会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本书出售、求购地址：https://www.jiaokey.com/book/detail/10527838.html</w:t>
      </w:r>
    </w:p>
    <w:p>
      <w:r>
        <w:t>更多相关图书推荐：https://www.jiaokey.com</w:t>
      </w:r>
    </w:p>
    <w:p>
      <w:r>
        <w:t>王殊，裘元伦等编 其他作品：https://www.jiaokey.com/tag/王殊，裘元伦等编.html</w:t>
      </w:r>
    </w:p>
    <w:p>
      <w:r>
        <w:t>中国德意志联邦共和国研究会 出版图书：https://www.jiaokey.com/tag/中国德意志联邦共和国研究会.html</w:t>
      </w:r>
    </w:p>
    <w:p>
      <w:r>
        <w:t>关键词搜索：https://www.jiaokey.com/tag/联邦德国经济政治纵横.html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