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植物生长模式与形态的数理研究方法</w:t>
      </w:r>
    </w:p>
    <w:p>
      <w:r>
        <w:rPr>
          <w:rFonts w:ascii="宋体" w:hAnsi="宋体" w:eastAsia="宋体"/>
          <w:sz w:val="24"/>
        </w:rPr>
        <w:t>（加）R.V.Jean著；王本楠等译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植物生长模式与形态的数理研究方法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（加）R.V.Jean著；王本楠等译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本书出售、求购地址：https://www.jiaokey.com/book/detail/10527813.html</w:t>
      </w:r>
    </w:p>
    <w:p>
      <w:r>
        <w:t>更多相关图书推荐：https://www.jiaokey.com</w:t>
      </w:r>
    </w:p>
    <w:p>
      <w:r>
        <w:t>（加）R.V.Jean著；王本楠等译 其他作品：https://www.jiaokey.com/tag/（加）R.V.Jean著；王本楠等译.html</w:t>
      </w:r>
    </w:p>
    <w:p>
      <w:r>
        <w:t>学术书刊出版社 出版图书：https://www.jiaokey.com/tag/学术书刊出版社.html</w:t>
      </w:r>
    </w:p>
    <w:p>
      <w:r>
        <w:t>关键词搜索：https://www.jiaokey.com/tag/植物生长模式与形态的数理研究方法.html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