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书名：金属电解加工工艺</w:t>
      </w:r>
    </w:p>
    <w:p>
      <w:r>
        <w:t>作者：（苏）Е·М·鲁米扬采夫，（苏）А·Д·达维多夫著；高友轩译</w:t>
      </w:r>
    </w:p>
    <w:p>
      <w:r>
        <w:t>出版社：北京：国防工业出版社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金属电解加工工艺 评论地址：https://www.jiaokey.com/book/detail/10526843.html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